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2F2FD" w14:textId="6B1ECB01" w:rsidR="000D4E98" w:rsidRDefault="0056636B" w:rsidP="0056636B">
      <w:pPr>
        <w:jc w:val="center"/>
        <w:rPr>
          <w:b/>
          <w:sz w:val="28"/>
          <w:szCs w:val="28"/>
        </w:rPr>
      </w:pPr>
      <w:r w:rsidRPr="00810345">
        <w:rPr>
          <w:b/>
          <w:sz w:val="28"/>
          <w:szCs w:val="28"/>
        </w:rPr>
        <w:t>Global Pact for the Environment</w:t>
      </w:r>
    </w:p>
    <w:p w14:paraId="175EDA08" w14:textId="459C251D" w:rsidR="003557C8" w:rsidRPr="00810345" w:rsidRDefault="003557C8" w:rsidP="0056636B">
      <w:pPr>
        <w:jc w:val="center"/>
        <w:rPr>
          <w:b/>
          <w:sz w:val="28"/>
          <w:szCs w:val="28"/>
        </w:rPr>
      </w:pPr>
      <w:r>
        <w:rPr>
          <w:b/>
          <w:sz w:val="28"/>
          <w:szCs w:val="28"/>
        </w:rPr>
        <w:t>World Animal Net</w:t>
      </w:r>
    </w:p>
    <w:p w14:paraId="3954B2DC" w14:textId="015E6882" w:rsidR="0056636B" w:rsidRPr="00810345" w:rsidRDefault="0056636B">
      <w:pPr>
        <w:rPr>
          <w:sz w:val="28"/>
          <w:szCs w:val="28"/>
        </w:rPr>
      </w:pPr>
    </w:p>
    <w:p w14:paraId="382B0F6C" w14:textId="3DF5F170" w:rsidR="00F61E0B" w:rsidRPr="00810345" w:rsidRDefault="003345BD" w:rsidP="00810345">
      <w:pPr>
        <w:jc w:val="both"/>
        <w:rPr>
          <w:b/>
          <w:sz w:val="28"/>
          <w:szCs w:val="28"/>
        </w:rPr>
      </w:pPr>
      <w:r>
        <w:rPr>
          <w:b/>
          <w:sz w:val="28"/>
          <w:szCs w:val="28"/>
        </w:rPr>
        <w:t>J</w:t>
      </w:r>
      <w:r w:rsidR="003557C8">
        <w:rPr>
          <w:b/>
          <w:sz w:val="28"/>
          <w:szCs w:val="28"/>
        </w:rPr>
        <w:t>anice Cox</w:t>
      </w:r>
      <w:r>
        <w:rPr>
          <w:b/>
          <w:sz w:val="28"/>
          <w:szCs w:val="28"/>
        </w:rPr>
        <w:t xml:space="preserve"> of </w:t>
      </w:r>
      <w:r w:rsidR="00F61E0B" w:rsidRPr="00810345">
        <w:rPr>
          <w:b/>
          <w:sz w:val="28"/>
          <w:szCs w:val="28"/>
        </w:rPr>
        <w:t>W</w:t>
      </w:r>
      <w:r w:rsidR="002E3833">
        <w:rPr>
          <w:b/>
          <w:sz w:val="28"/>
          <w:szCs w:val="28"/>
        </w:rPr>
        <w:t xml:space="preserve">orld </w:t>
      </w:r>
      <w:r w:rsidR="00F61E0B" w:rsidRPr="00810345">
        <w:rPr>
          <w:b/>
          <w:sz w:val="28"/>
          <w:szCs w:val="28"/>
        </w:rPr>
        <w:t>A</w:t>
      </w:r>
      <w:r w:rsidR="001C6BCC">
        <w:rPr>
          <w:b/>
          <w:sz w:val="28"/>
          <w:szCs w:val="28"/>
        </w:rPr>
        <w:t xml:space="preserve">nimal </w:t>
      </w:r>
      <w:r w:rsidR="00F61E0B" w:rsidRPr="00810345">
        <w:rPr>
          <w:b/>
          <w:sz w:val="28"/>
          <w:szCs w:val="28"/>
        </w:rPr>
        <w:t>N</w:t>
      </w:r>
      <w:r w:rsidR="001C6BCC">
        <w:rPr>
          <w:b/>
          <w:sz w:val="28"/>
          <w:szCs w:val="28"/>
        </w:rPr>
        <w:t>et</w:t>
      </w:r>
    </w:p>
    <w:p w14:paraId="405BF5F7" w14:textId="77777777" w:rsidR="00C213DD" w:rsidRDefault="00C213DD" w:rsidP="00C213DD">
      <w:pPr>
        <w:rPr>
          <w:sz w:val="28"/>
          <w:szCs w:val="28"/>
        </w:rPr>
      </w:pPr>
    </w:p>
    <w:p w14:paraId="265362E5" w14:textId="1BC22C5F" w:rsidR="00C213DD" w:rsidRDefault="00C213DD" w:rsidP="00C213DD">
      <w:pPr>
        <w:rPr>
          <w:sz w:val="28"/>
          <w:szCs w:val="28"/>
        </w:rPr>
      </w:pPr>
      <w:r>
        <w:rPr>
          <w:sz w:val="28"/>
          <w:szCs w:val="28"/>
        </w:rPr>
        <w:t>Thank Chair</w:t>
      </w:r>
      <w:r w:rsidR="00994290">
        <w:rPr>
          <w:sz w:val="28"/>
          <w:szCs w:val="28"/>
        </w:rPr>
        <w:t xml:space="preserve"> for the opportunity to speak.</w:t>
      </w:r>
    </w:p>
    <w:p w14:paraId="193ED567" w14:textId="1A8BD7FF" w:rsidR="00603832" w:rsidRPr="00810345" w:rsidRDefault="00603832" w:rsidP="00603832">
      <w:pPr>
        <w:rPr>
          <w:sz w:val="28"/>
          <w:szCs w:val="28"/>
        </w:rPr>
      </w:pPr>
      <w:r>
        <w:rPr>
          <w:sz w:val="28"/>
          <w:szCs w:val="28"/>
        </w:rPr>
        <w:t>All Protocols observed</w:t>
      </w:r>
      <w:r w:rsidR="00EC366C">
        <w:rPr>
          <w:sz w:val="28"/>
          <w:szCs w:val="28"/>
        </w:rPr>
        <w:t>.</w:t>
      </w:r>
    </w:p>
    <w:p w14:paraId="564B13AE" w14:textId="77777777" w:rsidR="00603832" w:rsidRDefault="00603832" w:rsidP="00810345">
      <w:pPr>
        <w:jc w:val="both"/>
        <w:rPr>
          <w:sz w:val="28"/>
          <w:szCs w:val="28"/>
        </w:rPr>
      </w:pPr>
    </w:p>
    <w:p w14:paraId="05AB692C" w14:textId="0FC44C38" w:rsidR="00C32297" w:rsidRDefault="00C32297" w:rsidP="00810345">
      <w:pPr>
        <w:jc w:val="both"/>
        <w:rPr>
          <w:sz w:val="28"/>
          <w:szCs w:val="28"/>
        </w:rPr>
      </w:pPr>
      <w:r>
        <w:rPr>
          <w:sz w:val="28"/>
          <w:szCs w:val="28"/>
        </w:rPr>
        <w:t>W</w:t>
      </w:r>
      <w:r w:rsidR="006164D2">
        <w:rPr>
          <w:sz w:val="28"/>
          <w:szCs w:val="28"/>
        </w:rPr>
        <w:t>e w</w:t>
      </w:r>
      <w:r>
        <w:rPr>
          <w:sz w:val="28"/>
          <w:szCs w:val="28"/>
        </w:rPr>
        <w:t xml:space="preserve">elcome </w:t>
      </w:r>
      <w:r w:rsidR="009B4E70">
        <w:rPr>
          <w:sz w:val="28"/>
          <w:szCs w:val="28"/>
        </w:rPr>
        <w:t xml:space="preserve">the </w:t>
      </w:r>
      <w:r>
        <w:rPr>
          <w:sz w:val="28"/>
          <w:szCs w:val="28"/>
        </w:rPr>
        <w:t>initiative on Global Pact for the Environment</w:t>
      </w:r>
    </w:p>
    <w:p w14:paraId="7A5B7403" w14:textId="7F857721" w:rsidR="00C32297" w:rsidRDefault="00731218" w:rsidP="00810345">
      <w:pPr>
        <w:jc w:val="both"/>
        <w:rPr>
          <w:sz w:val="28"/>
          <w:szCs w:val="28"/>
        </w:rPr>
      </w:pPr>
      <w:r>
        <w:rPr>
          <w:sz w:val="28"/>
          <w:szCs w:val="28"/>
        </w:rPr>
        <w:t>And the consideration of</w:t>
      </w:r>
      <w:r w:rsidR="00C32297">
        <w:rPr>
          <w:sz w:val="28"/>
          <w:szCs w:val="28"/>
        </w:rPr>
        <w:t xml:space="preserve"> GAPs in existing environmental law.</w:t>
      </w:r>
    </w:p>
    <w:p w14:paraId="5F4FF64D" w14:textId="70CD77CB" w:rsidR="00C32297" w:rsidRDefault="00C32297" w:rsidP="00810345">
      <w:pPr>
        <w:jc w:val="both"/>
        <w:rPr>
          <w:sz w:val="28"/>
          <w:szCs w:val="28"/>
        </w:rPr>
      </w:pPr>
      <w:r>
        <w:rPr>
          <w:sz w:val="28"/>
          <w:szCs w:val="28"/>
        </w:rPr>
        <w:t xml:space="preserve">But to do </w:t>
      </w:r>
      <w:r w:rsidR="00C87C47">
        <w:rPr>
          <w:sz w:val="28"/>
          <w:szCs w:val="28"/>
        </w:rPr>
        <w:t xml:space="preserve">this exercise </w:t>
      </w:r>
      <w:r>
        <w:rPr>
          <w:sz w:val="28"/>
          <w:szCs w:val="28"/>
        </w:rPr>
        <w:t>in most effective way we must not restrict ourselves to existing conventions and paradigms.</w:t>
      </w:r>
    </w:p>
    <w:p w14:paraId="54EE1686" w14:textId="77777777" w:rsidR="00C32297" w:rsidRDefault="00C32297" w:rsidP="00810345">
      <w:pPr>
        <w:jc w:val="both"/>
        <w:rPr>
          <w:sz w:val="28"/>
          <w:szCs w:val="28"/>
        </w:rPr>
      </w:pPr>
    </w:p>
    <w:p w14:paraId="0B58253D" w14:textId="6C3EDB68" w:rsidR="00C32297" w:rsidRDefault="00C32297" w:rsidP="00810345">
      <w:pPr>
        <w:jc w:val="both"/>
        <w:rPr>
          <w:sz w:val="28"/>
          <w:szCs w:val="28"/>
        </w:rPr>
      </w:pPr>
      <w:r>
        <w:rPr>
          <w:sz w:val="28"/>
          <w:szCs w:val="28"/>
        </w:rPr>
        <w:t xml:space="preserve">We need to take </w:t>
      </w:r>
      <w:r w:rsidR="00003327">
        <w:rPr>
          <w:sz w:val="28"/>
          <w:szCs w:val="28"/>
        </w:rPr>
        <w:t xml:space="preserve">a </w:t>
      </w:r>
      <w:r>
        <w:rPr>
          <w:sz w:val="28"/>
          <w:szCs w:val="28"/>
        </w:rPr>
        <w:t>helicopter view of what is needed – start with problems and look for systemic root causes.</w:t>
      </w:r>
    </w:p>
    <w:p w14:paraId="477B86BD" w14:textId="77B79C2B" w:rsidR="00C32297" w:rsidRDefault="00C32297" w:rsidP="00810345">
      <w:pPr>
        <w:jc w:val="both"/>
        <w:rPr>
          <w:sz w:val="28"/>
          <w:szCs w:val="28"/>
        </w:rPr>
      </w:pPr>
      <w:r>
        <w:rPr>
          <w:sz w:val="28"/>
          <w:szCs w:val="28"/>
        </w:rPr>
        <w:t>Then prioritise proactive and preventative approaches.</w:t>
      </w:r>
    </w:p>
    <w:p w14:paraId="59EF0FBC" w14:textId="433B91B6" w:rsidR="00C32297" w:rsidRDefault="00C32297" w:rsidP="00810345">
      <w:pPr>
        <w:jc w:val="both"/>
        <w:rPr>
          <w:sz w:val="28"/>
          <w:szCs w:val="28"/>
        </w:rPr>
      </w:pPr>
    </w:p>
    <w:p w14:paraId="5F51DAF7" w14:textId="530425B0" w:rsidR="00C32297" w:rsidRDefault="00C32297" w:rsidP="00810345">
      <w:pPr>
        <w:jc w:val="both"/>
        <w:rPr>
          <w:sz w:val="28"/>
          <w:szCs w:val="28"/>
        </w:rPr>
      </w:pPr>
      <w:r>
        <w:rPr>
          <w:sz w:val="28"/>
          <w:szCs w:val="28"/>
        </w:rPr>
        <w:t xml:space="preserve">We need to reimagine </w:t>
      </w:r>
      <w:r w:rsidR="00A637E5">
        <w:rPr>
          <w:sz w:val="28"/>
          <w:szCs w:val="28"/>
        </w:rPr>
        <w:t xml:space="preserve">and reinvent </w:t>
      </w:r>
      <w:r>
        <w:rPr>
          <w:sz w:val="28"/>
          <w:szCs w:val="28"/>
        </w:rPr>
        <w:t>structures and systems which are not working</w:t>
      </w:r>
      <w:r w:rsidR="009E0476">
        <w:rPr>
          <w:sz w:val="28"/>
          <w:szCs w:val="28"/>
        </w:rPr>
        <w:t>. No</w:t>
      </w:r>
      <w:r>
        <w:rPr>
          <w:sz w:val="28"/>
          <w:szCs w:val="28"/>
        </w:rPr>
        <w:t>t just to apply more sticking plaster solutions</w:t>
      </w:r>
      <w:r w:rsidR="009B4E70">
        <w:rPr>
          <w:sz w:val="28"/>
          <w:szCs w:val="28"/>
        </w:rPr>
        <w:t xml:space="preserve"> – “m</w:t>
      </w:r>
      <w:r w:rsidR="009E0476">
        <w:rPr>
          <w:sz w:val="28"/>
          <w:szCs w:val="28"/>
        </w:rPr>
        <w:t>itigation</w:t>
      </w:r>
      <w:r w:rsidR="009B4E70">
        <w:rPr>
          <w:sz w:val="28"/>
          <w:szCs w:val="28"/>
        </w:rPr>
        <w:t>”</w:t>
      </w:r>
      <w:r w:rsidR="009E0476">
        <w:rPr>
          <w:sz w:val="28"/>
          <w:szCs w:val="28"/>
        </w:rPr>
        <w:t xml:space="preserve"> tactics.</w:t>
      </w:r>
      <w:r w:rsidR="001757B4">
        <w:rPr>
          <w:sz w:val="28"/>
          <w:szCs w:val="28"/>
        </w:rPr>
        <w:t xml:space="preserve"> </w:t>
      </w:r>
    </w:p>
    <w:p w14:paraId="12C91F2A" w14:textId="48BD4A20" w:rsidR="00C32297" w:rsidRDefault="00C32297" w:rsidP="00810345">
      <w:pPr>
        <w:jc w:val="both"/>
        <w:rPr>
          <w:sz w:val="28"/>
          <w:szCs w:val="28"/>
        </w:rPr>
      </w:pPr>
    </w:p>
    <w:p w14:paraId="20D18C7D" w14:textId="1B700722" w:rsidR="00C32297" w:rsidRDefault="00C32297" w:rsidP="00810345">
      <w:pPr>
        <w:jc w:val="both"/>
        <w:rPr>
          <w:sz w:val="28"/>
          <w:szCs w:val="28"/>
        </w:rPr>
      </w:pPr>
      <w:r>
        <w:rPr>
          <w:sz w:val="28"/>
          <w:szCs w:val="28"/>
        </w:rPr>
        <w:t xml:space="preserve">Take for example our food systems: with industrial animal agriculture being the single human activity with the largest environmental impact. </w:t>
      </w:r>
      <w:r w:rsidR="00B93C55">
        <w:rPr>
          <w:sz w:val="28"/>
          <w:szCs w:val="28"/>
        </w:rPr>
        <w:t xml:space="preserve">Yet </w:t>
      </w:r>
      <w:r w:rsidR="002B1210">
        <w:rPr>
          <w:sz w:val="28"/>
          <w:szCs w:val="28"/>
        </w:rPr>
        <w:t xml:space="preserve">its many detrimental impacts are hardly covered </w:t>
      </w:r>
      <w:r w:rsidR="006644D7">
        <w:rPr>
          <w:sz w:val="28"/>
          <w:szCs w:val="28"/>
        </w:rPr>
        <w:t>by</w:t>
      </w:r>
      <w:r w:rsidR="002B1210">
        <w:rPr>
          <w:sz w:val="28"/>
          <w:szCs w:val="28"/>
        </w:rPr>
        <w:t xml:space="preserve"> existing environmental law. </w:t>
      </w:r>
      <w:r w:rsidR="009E0476">
        <w:rPr>
          <w:sz w:val="28"/>
          <w:szCs w:val="28"/>
        </w:rPr>
        <w:t>We know many of the solutions to this already – agro-ecological solutions, eating lower down the food chain – more plant-based options, economic incentives for change</w:t>
      </w:r>
      <w:r w:rsidR="00CC08D7">
        <w:rPr>
          <w:sz w:val="28"/>
          <w:szCs w:val="28"/>
        </w:rPr>
        <w:t xml:space="preserve"> and disincentives for unsustainable and polluting </w:t>
      </w:r>
      <w:r w:rsidR="006171CD">
        <w:rPr>
          <w:sz w:val="28"/>
          <w:szCs w:val="28"/>
        </w:rPr>
        <w:t>production</w:t>
      </w:r>
      <w:r w:rsidR="009E0476">
        <w:rPr>
          <w:sz w:val="28"/>
          <w:szCs w:val="28"/>
        </w:rPr>
        <w:t>, work on food waste etc. etc.</w:t>
      </w:r>
    </w:p>
    <w:p w14:paraId="7BBCB14B" w14:textId="0BD29E54" w:rsidR="009E0476" w:rsidRDefault="00470319" w:rsidP="00810345">
      <w:pPr>
        <w:jc w:val="both"/>
        <w:rPr>
          <w:sz w:val="28"/>
          <w:szCs w:val="28"/>
        </w:rPr>
      </w:pPr>
      <w:r>
        <w:rPr>
          <w:sz w:val="28"/>
          <w:szCs w:val="28"/>
        </w:rPr>
        <w:t>Why I ask myself do w</w:t>
      </w:r>
      <w:r w:rsidR="00CC08D7">
        <w:rPr>
          <w:sz w:val="28"/>
          <w:szCs w:val="28"/>
        </w:rPr>
        <w:t>e not yet have the structures</w:t>
      </w:r>
      <w:r w:rsidR="00A51BF7">
        <w:rPr>
          <w:sz w:val="28"/>
          <w:szCs w:val="28"/>
        </w:rPr>
        <w:t>,</w:t>
      </w:r>
      <w:r w:rsidR="00CC08D7">
        <w:rPr>
          <w:sz w:val="28"/>
          <w:szCs w:val="28"/>
        </w:rPr>
        <w:t xml:space="preserve"> systems</w:t>
      </w:r>
      <w:r w:rsidR="00A51BF7">
        <w:rPr>
          <w:sz w:val="28"/>
          <w:szCs w:val="28"/>
        </w:rPr>
        <w:t xml:space="preserve"> and agreements</w:t>
      </w:r>
      <w:r w:rsidR="00CC08D7">
        <w:rPr>
          <w:sz w:val="28"/>
          <w:szCs w:val="28"/>
        </w:rPr>
        <w:t xml:space="preserve"> needed to </w:t>
      </w:r>
      <w:r>
        <w:rPr>
          <w:sz w:val="28"/>
          <w:szCs w:val="28"/>
        </w:rPr>
        <w:t>address these issues</w:t>
      </w:r>
      <w:r w:rsidR="00CC08D7">
        <w:rPr>
          <w:sz w:val="28"/>
          <w:szCs w:val="28"/>
        </w:rPr>
        <w:t>?</w:t>
      </w:r>
    </w:p>
    <w:p w14:paraId="6FB9B91C" w14:textId="28B04F64" w:rsidR="00C32297" w:rsidRDefault="003518CD" w:rsidP="00810345">
      <w:pPr>
        <w:jc w:val="both"/>
        <w:rPr>
          <w:sz w:val="28"/>
          <w:szCs w:val="28"/>
        </w:rPr>
      </w:pPr>
      <w:r>
        <w:rPr>
          <w:sz w:val="28"/>
          <w:szCs w:val="28"/>
        </w:rPr>
        <w:t xml:space="preserve"> </w:t>
      </w:r>
    </w:p>
    <w:p w14:paraId="5A395614" w14:textId="390FEE76" w:rsidR="00C32297" w:rsidRDefault="0067362E" w:rsidP="00810345">
      <w:pPr>
        <w:jc w:val="both"/>
        <w:rPr>
          <w:sz w:val="28"/>
          <w:szCs w:val="28"/>
        </w:rPr>
      </w:pPr>
      <w:r>
        <w:rPr>
          <w:sz w:val="28"/>
          <w:szCs w:val="28"/>
        </w:rPr>
        <w:t xml:space="preserve">UN Environment’s </w:t>
      </w:r>
      <w:r w:rsidR="00C32297">
        <w:rPr>
          <w:sz w:val="28"/>
          <w:szCs w:val="28"/>
        </w:rPr>
        <w:t xml:space="preserve">Acting </w:t>
      </w:r>
      <w:r>
        <w:rPr>
          <w:sz w:val="28"/>
          <w:szCs w:val="28"/>
        </w:rPr>
        <w:t>Executive Director stressed</w:t>
      </w:r>
      <w:r w:rsidR="00C32297">
        <w:rPr>
          <w:sz w:val="28"/>
          <w:szCs w:val="28"/>
        </w:rPr>
        <w:t xml:space="preserve"> in her opening speech </w:t>
      </w:r>
      <w:r>
        <w:rPr>
          <w:sz w:val="28"/>
          <w:szCs w:val="28"/>
        </w:rPr>
        <w:t xml:space="preserve">that </w:t>
      </w:r>
      <w:r w:rsidR="00C32297">
        <w:rPr>
          <w:sz w:val="28"/>
          <w:szCs w:val="28"/>
        </w:rPr>
        <w:t xml:space="preserve">almost 70% of wildlife </w:t>
      </w:r>
      <w:r w:rsidR="00E259DB">
        <w:rPr>
          <w:sz w:val="28"/>
          <w:szCs w:val="28"/>
        </w:rPr>
        <w:t xml:space="preserve">has been </w:t>
      </w:r>
      <w:r w:rsidR="00C32297">
        <w:rPr>
          <w:sz w:val="28"/>
          <w:szCs w:val="28"/>
        </w:rPr>
        <w:t>wiped out since 1970.</w:t>
      </w:r>
    </w:p>
    <w:p w14:paraId="4A2ACB27" w14:textId="4650DE32" w:rsidR="00C32297" w:rsidRDefault="00C32297" w:rsidP="00810345">
      <w:pPr>
        <w:jc w:val="both"/>
        <w:rPr>
          <w:sz w:val="28"/>
          <w:szCs w:val="28"/>
        </w:rPr>
      </w:pPr>
      <w:r>
        <w:rPr>
          <w:sz w:val="28"/>
          <w:szCs w:val="28"/>
        </w:rPr>
        <w:t>Yet</w:t>
      </w:r>
      <w:r w:rsidR="0067362E">
        <w:rPr>
          <w:sz w:val="28"/>
          <w:szCs w:val="28"/>
        </w:rPr>
        <w:t xml:space="preserve">, </w:t>
      </w:r>
      <w:r>
        <w:rPr>
          <w:sz w:val="28"/>
          <w:szCs w:val="28"/>
        </w:rPr>
        <w:t xml:space="preserve">ever since 1970 – beginning with the Stockholm Conference in 1972 </w:t>
      </w:r>
      <w:r w:rsidR="008372F7">
        <w:rPr>
          <w:sz w:val="28"/>
          <w:szCs w:val="28"/>
        </w:rPr>
        <w:t>–</w:t>
      </w:r>
      <w:r>
        <w:rPr>
          <w:sz w:val="28"/>
          <w:szCs w:val="28"/>
        </w:rPr>
        <w:t xml:space="preserve"> </w:t>
      </w:r>
      <w:r w:rsidR="008372F7">
        <w:rPr>
          <w:sz w:val="28"/>
          <w:szCs w:val="28"/>
        </w:rPr>
        <w:t>we have had outcome documents stressing the urgency of the environmental crisis. Commitments to act. A body of resolutions….</w:t>
      </w:r>
    </w:p>
    <w:p w14:paraId="099199B0" w14:textId="54FD8F1E" w:rsidR="008372F7" w:rsidRDefault="008372F7" w:rsidP="00810345">
      <w:pPr>
        <w:jc w:val="both"/>
        <w:rPr>
          <w:sz w:val="28"/>
          <w:szCs w:val="28"/>
        </w:rPr>
      </w:pPr>
      <w:r>
        <w:rPr>
          <w:sz w:val="28"/>
          <w:szCs w:val="28"/>
        </w:rPr>
        <w:t>And yet the decline continues.</w:t>
      </w:r>
      <w:r w:rsidR="005C0B51">
        <w:rPr>
          <w:sz w:val="28"/>
          <w:szCs w:val="28"/>
        </w:rPr>
        <w:t xml:space="preserve"> Almost 50 years later!</w:t>
      </w:r>
    </w:p>
    <w:p w14:paraId="39AAA36C" w14:textId="5D17E559" w:rsidR="00C32297" w:rsidRDefault="00C32297" w:rsidP="00810345">
      <w:pPr>
        <w:jc w:val="both"/>
        <w:rPr>
          <w:sz w:val="28"/>
          <w:szCs w:val="28"/>
        </w:rPr>
      </w:pPr>
    </w:p>
    <w:p w14:paraId="78C67FBD" w14:textId="06B44257" w:rsidR="009E0476" w:rsidRDefault="009E0476" w:rsidP="00810345">
      <w:pPr>
        <w:jc w:val="both"/>
        <w:rPr>
          <w:sz w:val="28"/>
          <w:szCs w:val="28"/>
        </w:rPr>
      </w:pPr>
      <w:r>
        <w:rPr>
          <w:sz w:val="28"/>
          <w:szCs w:val="28"/>
        </w:rPr>
        <w:t>Why?</w:t>
      </w:r>
    </w:p>
    <w:p w14:paraId="4C61ABFE" w14:textId="77777777" w:rsidR="003927BA" w:rsidRDefault="003927BA" w:rsidP="00810345">
      <w:pPr>
        <w:jc w:val="both"/>
        <w:rPr>
          <w:sz w:val="28"/>
          <w:szCs w:val="28"/>
        </w:rPr>
      </w:pPr>
    </w:p>
    <w:p w14:paraId="507D52D6" w14:textId="6E001D6A" w:rsidR="009E0476" w:rsidRDefault="003927BA" w:rsidP="00810345">
      <w:pPr>
        <w:jc w:val="both"/>
        <w:rPr>
          <w:sz w:val="28"/>
          <w:szCs w:val="28"/>
        </w:rPr>
      </w:pPr>
      <w:r>
        <w:rPr>
          <w:sz w:val="28"/>
          <w:szCs w:val="28"/>
        </w:rPr>
        <w:lastRenderedPageBreak/>
        <w:t xml:space="preserve">I am convinced that at least some </w:t>
      </w:r>
      <w:r w:rsidR="009E0476">
        <w:rPr>
          <w:sz w:val="28"/>
          <w:szCs w:val="28"/>
        </w:rPr>
        <w:t>Env</w:t>
      </w:r>
      <w:r>
        <w:rPr>
          <w:sz w:val="28"/>
          <w:szCs w:val="28"/>
        </w:rPr>
        <w:t>ironmental</w:t>
      </w:r>
      <w:r w:rsidR="009E0476">
        <w:rPr>
          <w:sz w:val="28"/>
          <w:szCs w:val="28"/>
        </w:rPr>
        <w:t xml:space="preserve"> Ministers </w:t>
      </w:r>
      <w:r>
        <w:rPr>
          <w:sz w:val="28"/>
          <w:szCs w:val="28"/>
        </w:rPr>
        <w:t>will have returned to their</w:t>
      </w:r>
      <w:r w:rsidR="009E0476">
        <w:rPr>
          <w:sz w:val="28"/>
          <w:szCs w:val="28"/>
        </w:rPr>
        <w:t xml:space="preserve"> capitals fired up.</w:t>
      </w:r>
      <w:r>
        <w:rPr>
          <w:sz w:val="28"/>
          <w:szCs w:val="28"/>
        </w:rPr>
        <w:t xml:space="preserve"> Then they met their Ministerial colleagues across the table - </w:t>
      </w:r>
      <w:r w:rsidR="009E0476">
        <w:rPr>
          <w:sz w:val="28"/>
          <w:szCs w:val="28"/>
        </w:rPr>
        <w:t xml:space="preserve">finance, industry etc. </w:t>
      </w:r>
      <w:r>
        <w:rPr>
          <w:sz w:val="28"/>
          <w:szCs w:val="28"/>
        </w:rPr>
        <w:t>Who listened, and then b</w:t>
      </w:r>
      <w:r w:rsidR="009E0476">
        <w:rPr>
          <w:sz w:val="28"/>
          <w:szCs w:val="28"/>
        </w:rPr>
        <w:t>alance</w:t>
      </w:r>
      <w:r>
        <w:rPr>
          <w:sz w:val="28"/>
          <w:szCs w:val="28"/>
        </w:rPr>
        <w:t>d</w:t>
      </w:r>
      <w:r w:rsidR="009E0476">
        <w:rPr>
          <w:sz w:val="28"/>
          <w:szCs w:val="28"/>
        </w:rPr>
        <w:t xml:space="preserve"> against </w:t>
      </w:r>
      <w:r w:rsidR="00D21A2A">
        <w:rPr>
          <w:sz w:val="28"/>
          <w:szCs w:val="28"/>
        </w:rPr>
        <w:t xml:space="preserve">national </w:t>
      </w:r>
      <w:r w:rsidR="009E0476">
        <w:rPr>
          <w:sz w:val="28"/>
          <w:szCs w:val="28"/>
        </w:rPr>
        <w:t>economic interests</w:t>
      </w:r>
      <w:r>
        <w:rPr>
          <w:sz w:val="28"/>
          <w:szCs w:val="28"/>
        </w:rPr>
        <w:t xml:space="preserve">, impact on </w:t>
      </w:r>
      <w:r w:rsidR="009E0476">
        <w:rPr>
          <w:sz w:val="28"/>
          <w:szCs w:val="28"/>
        </w:rPr>
        <w:t>GDP</w:t>
      </w:r>
      <w:r>
        <w:rPr>
          <w:sz w:val="28"/>
          <w:szCs w:val="28"/>
        </w:rPr>
        <w:t xml:space="preserve"> etc. </w:t>
      </w:r>
    </w:p>
    <w:p w14:paraId="24EB1C27" w14:textId="4F20D002" w:rsidR="009E0476" w:rsidRDefault="003927BA" w:rsidP="00810345">
      <w:pPr>
        <w:jc w:val="both"/>
        <w:rPr>
          <w:sz w:val="28"/>
          <w:szCs w:val="28"/>
        </w:rPr>
      </w:pPr>
      <w:r>
        <w:rPr>
          <w:sz w:val="28"/>
          <w:szCs w:val="28"/>
        </w:rPr>
        <w:t>Followed by a nosedive of p</w:t>
      </w:r>
      <w:r w:rsidR="009E0476">
        <w:rPr>
          <w:sz w:val="28"/>
          <w:szCs w:val="28"/>
        </w:rPr>
        <w:t>olitical wil</w:t>
      </w:r>
      <w:r>
        <w:rPr>
          <w:sz w:val="28"/>
          <w:szCs w:val="28"/>
        </w:rPr>
        <w:t>l</w:t>
      </w:r>
      <w:r w:rsidR="009E0476">
        <w:rPr>
          <w:sz w:val="28"/>
          <w:szCs w:val="28"/>
        </w:rPr>
        <w:t>.</w:t>
      </w:r>
    </w:p>
    <w:p w14:paraId="07A65ABD" w14:textId="13F3BAB0" w:rsidR="000E523C" w:rsidRDefault="000E523C" w:rsidP="00810345">
      <w:pPr>
        <w:jc w:val="both"/>
        <w:rPr>
          <w:sz w:val="28"/>
          <w:szCs w:val="28"/>
        </w:rPr>
      </w:pPr>
    </w:p>
    <w:p w14:paraId="084DA3FE" w14:textId="77FC66C5" w:rsidR="000E523C" w:rsidRDefault="000E523C" w:rsidP="00810345">
      <w:pPr>
        <w:jc w:val="both"/>
        <w:rPr>
          <w:sz w:val="28"/>
          <w:szCs w:val="28"/>
        </w:rPr>
      </w:pPr>
      <w:r>
        <w:rPr>
          <w:sz w:val="28"/>
          <w:szCs w:val="28"/>
        </w:rPr>
        <w:t>Yet there is no sustainable development</w:t>
      </w:r>
      <w:r w:rsidR="00895675">
        <w:rPr>
          <w:sz w:val="28"/>
          <w:szCs w:val="28"/>
        </w:rPr>
        <w:t xml:space="preserve"> – no economic progress, no social progress -</w:t>
      </w:r>
      <w:r>
        <w:rPr>
          <w:sz w:val="28"/>
          <w:szCs w:val="28"/>
        </w:rPr>
        <w:t xml:space="preserve"> withou</w:t>
      </w:r>
      <w:r w:rsidR="005A346D">
        <w:rPr>
          <w:sz w:val="28"/>
          <w:szCs w:val="28"/>
        </w:rPr>
        <w:t>t</w:t>
      </w:r>
      <w:r>
        <w:rPr>
          <w:sz w:val="28"/>
          <w:szCs w:val="28"/>
        </w:rPr>
        <w:t xml:space="preserve"> </w:t>
      </w:r>
      <w:r w:rsidR="00BD0D39">
        <w:rPr>
          <w:sz w:val="28"/>
          <w:szCs w:val="28"/>
        </w:rPr>
        <w:t xml:space="preserve">a heathy and functioning </w:t>
      </w:r>
      <w:r>
        <w:rPr>
          <w:sz w:val="28"/>
          <w:szCs w:val="28"/>
        </w:rPr>
        <w:t xml:space="preserve">environment. </w:t>
      </w:r>
    </w:p>
    <w:p w14:paraId="2980A689" w14:textId="597F3958" w:rsidR="0018338D" w:rsidRDefault="0018338D" w:rsidP="00810345">
      <w:pPr>
        <w:jc w:val="both"/>
        <w:rPr>
          <w:sz w:val="28"/>
          <w:szCs w:val="28"/>
        </w:rPr>
      </w:pPr>
    </w:p>
    <w:p w14:paraId="56EA9160" w14:textId="3531E1D9" w:rsidR="009E0476" w:rsidRDefault="008548C9" w:rsidP="00810345">
      <w:pPr>
        <w:jc w:val="both"/>
        <w:rPr>
          <w:sz w:val="28"/>
          <w:szCs w:val="28"/>
        </w:rPr>
      </w:pPr>
      <w:r>
        <w:rPr>
          <w:sz w:val="28"/>
          <w:szCs w:val="28"/>
        </w:rPr>
        <w:t>That is why we need a strengthened international environmental system.</w:t>
      </w:r>
    </w:p>
    <w:p w14:paraId="73395C39" w14:textId="77777777" w:rsidR="006070FF" w:rsidRDefault="008548C9" w:rsidP="00810345">
      <w:pPr>
        <w:jc w:val="both"/>
        <w:rPr>
          <w:sz w:val="28"/>
          <w:szCs w:val="28"/>
        </w:rPr>
      </w:pPr>
      <w:r>
        <w:rPr>
          <w:sz w:val="28"/>
          <w:szCs w:val="28"/>
        </w:rPr>
        <w:t xml:space="preserve">Which the Pact could provide, if it is approached with </w:t>
      </w:r>
      <w:r w:rsidR="005A346D">
        <w:rPr>
          <w:sz w:val="28"/>
          <w:szCs w:val="28"/>
        </w:rPr>
        <w:t>a</w:t>
      </w:r>
      <w:r>
        <w:rPr>
          <w:sz w:val="28"/>
          <w:szCs w:val="28"/>
        </w:rPr>
        <w:t xml:space="preserve"> sense urgency and commitment </w:t>
      </w:r>
      <w:r w:rsidR="005A346D">
        <w:rPr>
          <w:sz w:val="28"/>
          <w:szCs w:val="28"/>
        </w:rPr>
        <w:t xml:space="preserve">to ensure the changes </w:t>
      </w:r>
      <w:r>
        <w:rPr>
          <w:sz w:val="28"/>
          <w:szCs w:val="28"/>
        </w:rPr>
        <w:t>needed to prevent planetary disaster</w:t>
      </w:r>
      <w:r w:rsidR="001757B4">
        <w:rPr>
          <w:sz w:val="28"/>
          <w:szCs w:val="28"/>
        </w:rPr>
        <w:t xml:space="preserve"> – rather than just a</w:t>
      </w:r>
      <w:r w:rsidR="00B74A55">
        <w:rPr>
          <w:sz w:val="28"/>
          <w:szCs w:val="28"/>
        </w:rPr>
        <w:t>s a</w:t>
      </w:r>
      <w:r w:rsidR="001757B4">
        <w:rPr>
          <w:sz w:val="28"/>
          <w:szCs w:val="28"/>
        </w:rPr>
        <w:t xml:space="preserve"> technical legal exercise.</w:t>
      </w:r>
      <w:r w:rsidR="002C4325">
        <w:rPr>
          <w:sz w:val="28"/>
          <w:szCs w:val="28"/>
        </w:rPr>
        <w:t xml:space="preserve"> </w:t>
      </w:r>
    </w:p>
    <w:p w14:paraId="46E948EA" w14:textId="6BA31EFB" w:rsidR="008548C9" w:rsidRDefault="002C4325" w:rsidP="00810345">
      <w:pPr>
        <w:jc w:val="both"/>
        <w:rPr>
          <w:sz w:val="28"/>
          <w:szCs w:val="28"/>
        </w:rPr>
      </w:pPr>
      <w:r>
        <w:rPr>
          <w:sz w:val="28"/>
          <w:szCs w:val="28"/>
        </w:rPr>
        <w:t>It will not deliver if it is not backed by political will.</w:t>
      </w:r>
    </w:p>
    <w:p w14:paraId="0218A6D9" w14:textId="2744F222" w:rsidR="00855E30" w:rsidRDefault="00855E30" w:rsidP="00810345">
      <w:pPr>
        <w:jc w:val="both"/>
        <w:rPr>
          <w:sz w:val="28"/>
          <w:szCs w:val="28"/>
        </w:rPr>
      </w:pPr>
      <w:r>
        <w:rPr>
          <w:sz w:val="28"/>
          <w:szCs w:val="28"/>
        </w:rPr>
        <w:t>It will not deliver if it is not action- and solution-orientated.</w:t>
      </w:r>
    </w:p>
    <w:p w14:paraId="5A5C1F25" w14:textId="6ACF18AD" w:rsidR="008548C9" w:rsidRDefault="008548C9" w:rsidP="00810345">
      <w:pPr>
        <w:jc w:val="both"/>
        <w:rPr>
          <w:sz w:val="28"/>
          <w:szCs w:val="28"/>
        </w:rPr>
      </w:pPr>
    </w:p>
    <w:p w14:paraId="45543D4A" w14:textId="07B448E2" w:rsidR="008548C9" w:rsidRDefault="00855E30" w:rsidP="00810345">
      <w:pPr>
        <w:jc w:val="both"/>
        <w:rPr>
          <w:sz w:val="28"/>
          <w:szCs w:val="28"/>
        </w:rPr>
      </w:pPr>
      <w:r>
        <w:rPr>
          <w:sz w:val="28"/>
          <w:szCs w:val="28"/>
        </w:rPr>
        <w:t xml:space="preserve">The </w:t>
      </w:r>
      <w:r w:rsidR="008548C9">
        <w:rPr>
          <w:sz w:val="28"/>
          <w:szCs w:val="28"/>
        </w:rPr>
        <w:t>Commons Cluster</w:t>
      </w:r>
      <w:r w:rsidR="006F5023">
        <w:rPr>
          <w:sz w:val="28"/>
          <w:szCs w:val="28"/>
        </w:rPr>
        <w:t xml:space="preserve"> of the NGO M</w:t>
      </w:r>
      <w:r w:rsidR="00445920">
        <w:rPr>
          <w:sz w:val="28"/>
          <w:szCs w:val="28"/>
        </w:rPr>
        <w:t>ajor Group</w:t>
      </w:r>
      <w:r w:rsidR="00B74A55">
        <w:rPr>
          <w:sz w:val="28"/>
          <w:szCs w:val="28"/>
        </w:rPr>
        <w:t xml:space="preserve"> has suggested </w:t>
      </w:r>
      <w:r w:rsidR="008548C9">
        <w:rPr>
          <w:sz w:val="28"/>
          <w:szCs w:val="28"/>
        </w:rPr>
        <w:t>strong provisions in areas such as:</w:t>
      </w:r>
    </w:p>
    <w:p w14:paraId="5576C2F5" w14:textId="06327C20" w:rsidR="008548C9" w:rsidRDefault="008548C9" w:rsidP="008548C9">
      <w:pPr>
        <w:pStyle w:val="ListParagraph"/>
        <w:numPr>
          <w:ilvl w:val="0"/>
          <w:numId w:val="1"/>
        </w:numPr>
        <w:jc w:val="both"/>
        <w:rPr>
          <w:sz w:val="28"/>
          <w:szCs w:val="28"/>
        </w:rPr>
      </w:pPr>
      <w:r w:rsidRPr="008548C9">
        <w:rPr>
          <w:sz w:val="28"/>
          <w:szCs w:val="28"/>
        </w:rPr>
        <w:t xml:space="preserve">Recognition of planetary boundaries – action to be taken to ensure that we return to and remain </w:t>
      </w:r>
      <w:r w:rsidR="00F34160">
        <w:rPr>
          <w:sz w:val="28"/>
          <w:szCs w:val="28"/>
        </w:rPr>
        <w:t>with</w:t>
      </w:r>
      <w:r w:rsidRPr="008548C9">
        <w:rPr>
          <w:sz w:val="28"/>
          <w:szCs w:val="28"/>
        </w:rPr>
        <w:t>in planetary boundaries</w:t>
      </w:r>
    </w:p>
    <w:p w14:paraId="5482E8E2" w14:textId="0981464E" w:rsidR="00CB4090" w:rsidRPr="008548C9" w:rsidRDefault="00CB4090" w:rsidP="008548C9">
      <w:pPr>
        <w:pStyle w:val="ListParagraph"/>
        <w:numPr>
          <w:ilvl w:val="0"/>
          <w:numId w:val="1"/>
        </w:numPr>
        <w:jc w:val="both"/>
        <w:rPr>
          <w:sz w:val="28"/>
          <w:szCs w:val="28"/>
        </w:rPr>
      </w:pPr>
      <w:r>
        <w:rPr>
          <w:sz w:val="28"/>
          <w:szCs w:val="28"/>
        </w:rPr>
        <w:t xml:space="preserve">Recognition of </w:t>
      </w:r>
      <w:r w:rsidR="00CC22E7">
        <w:rPr>
          <w:sz w:val="28"/>
          <w:szCs w:val="28"/>
        </w:rPr>
        <w:t xml:space="preserve">the </w:t>
      </w:r>
      <w:r w:rsidR="00190DF4">
        <w:rPr>
          <w:sz w:val="28"/>
          <w:szCs w:val="28"/>
        </w:rPr>
        <w:t xml:space="preserve">inherent </w:t>
      </w:r>
      <w:r>
        <w:rPr>
          <w:sz w:val="28"/>
          <w:szCs w:val="28"/>
        </w:rPr>
        <w:t>rights of nature</w:t>
      </w:r>
    </w:p>
    <w:p w14:paraId="5FCC522D" w14:textId="7B5F7B49" w:rsidR="008548C9" w:rsidRPr="008548C9" w:rsidRDefault="0054357B" w:rsidP="008548C9">
      <w:pPr>
        <w:pStyle w:val="ListParagraph"/>
        <w:numPr>
          <w:ilvl w:val="0"/>
          <w:numId w:val="1"/>
        </w:numPr>
        <w:jc w:val="both"/>
        <w:rPr>
          <w:sz w:val="28"/>
          <w:szCs w:val="28"/>
        </w:rPr>
      </w:pPr>
      <w:r>
        <w:rPr>
          <w:sz w:val="28"/>
          <w:szCs w:val="28"/>
        </w:rPr>
        <w:t>A d</w:t>
      </w:r>
      <w:r w:rsidR="008548C9" w:rsidRPr="008548C9">
        <w:rPr>
          <w:sz w:val="28"/>
          <w:szCs w:val="28"/>
        </w:rPr>
        <w:t>uty to care for the environment</w:t>
      </w:r>
    </w:p>
    <w:p w14:paraId="45E5A6ED" w14:textId="045800E0" w:rsidR="008548C9" w:rsidRPr="008548C9" w:rsidRDefault="008548C9" w:rsidP="008548C9">
      <w:pPr>
        <w:pStyle w:val="ListParagraph"/>
        <w:numPr>
          <w:ilvl w:val="0"/>
          <w:numId w:val="1"/>
        </w:numPr>
        <w:jc w:val="both"/>
        <w:rPr>
          <w:sz w:val="28"/>
          <w:szCs w:val="28"/>
        </w:rPr>
      </w:pPr>
      <w:r w:rsidRPr="008548C9">
        <w:rPr>
          <w:sz w:val="28"/>
          <w:szCs w:val="28"/>
        </w:rPr>
        <w:t>Government actions to reduce human impacts on the environment</w:t>
      </w:r>
    </w:p>
    <w:p w14:paraId="45D3B805" w14:textId="03B33E55" w:rsidR="008548C9" w:rsidRPr="008548C9" w:rsidRDefault="008548C9" w:rsidP="008548C9">
      <w:pPr>
        <w:pStyle w:val="ListParagraph"/>
        <w:numPr>
          <w:ilvl w:val="0"/>
          <w:numId w:val="1"/>
        </w:numPr>
        <w:jc w:val="both"/>
        <w:rPr>
          <w:sz w:val="28"/>
          <w:szCs w:val="28"/>
        </w:rPr>
      </w:pPr>
      <w:r w:rsidRPr="008548C9">
        <w:rPr>
          <w:sz w:val="28"/>
          <w:szCs w:val="28"/>
        </w:rPr>
        <w:t xml:space="preserve">Economic measures </w:t>
      </w:r>
      <w:r w:rsidR="003877F1">
        <w:rPr>
          <w:sz w:val="28"/>
          <w:szCs w:val="28"/>
        </w:rPr>
        <w:t>on</w:t>
      </w:r>
      <w:r w:rsidRPr="008548C9">
        <w:rPr>
          <w:sz w:val="28"/>
          <w:szCs w:val="28"/>
        </w:rPr>
        <w:t xml:space="preserve"> disincentives and incentives for beneficial change</w:t>
      </w:r>
    </w:p>
    <w:p w14:paraId="7A2F5DF7" w14:textId="3EBD7166" w:rsidR="008548C9" w:rsidRPr="001757B4" w:rsidRDefault="008548C9" w:rsidP="00810345">
      <w:pPr>
        <w:pStyle w:val="ListParagraph"/>
        <w:numPr>
          <w:ilvl w:val="0"/>
          <w:numId w:val="1"/>
        </w:numPr>
        <w:jc w:val="both"/>
        <w:rPr>
          <w:sz w:val="28"/>
          <w:szCs w:val="28"/>
        </w:rPr>
      </w:pPr>
      <w:r w:rsidRPr="008548C9">
        <w:rPr>
          <w:sz w:val="28"/>
          <w:szCs w:val="28"/>
        </w:rPr>
        <w:t>Development of respect and reverence for natur</w:t>
      </w:r>
      <w:r w:rsidR="001757B4">
        <w:rPr>
          <w:sz w:val="28"/>
          <w:szCs w:val="28"/>
        </w:rPr>
        <w:t>e.</w:t>
      </w:r>
    </w:p>
    <w:p w14:paraId="24596809" w14:textId="1E68E6BA" w:rsidR="008548C9" w:rsidRDefault="008548C9" w:rsidP="00810345">
      <w:pPr>
        <w:jc w:val="both"/>
        <w:rPr>
          <w:sz w:val="28"/>
          <w:szCs w:val="28"/>
        </w:rPr>
      </w:pPr>
      <w:r>
        <w:rPr>
          <w:sz w:val="28"/>
          <w:szCs w:val="28"/>
        </w:rPr>
        <w:t xml:space="preserve"> </w:t>
      </w:r>
    </w:p>
    <w:p w14:paraId="396829BD" w14:textId="7D11179B" w:rsidR="005E2EB5" w:rsidRDefault="005E2EB5" w:rsidP="00810345">
      <w:pPr>
        <w:jc w:val="both"/>
        <w:rPr>
          <w:sz w:val="28"/>
          <w:szCs w:val="28"/>
        </w:rPr>
      </w:pPr>
      <w:r>
        <w:rPr>
          <w:sz w:val="28"/>
          <w:szCs w:val="28"/>
        </w:rPr>
        <w:t>My organisation, World Animal Net, has provided a brief on the Pact and the GAP report, which is available on the meeting website.</w:t>
      </w:r>
      <w:r w:rsidR="006B699E">
        <w:rPr>
          <w:sz w:val="28"/>
          <w:szCs w:val="28"/>
        </w:rPr>
        <w:t xml:space="preserve"> I will not repeat this, but just introduce it briefly.</w:t>
      </w:r>
    </w:p>
    <w:p w14:paraId="38E328CD" w14:textId="4291F7DF" w:rsidR="006F5023" w:rsidRPr="00810345" w:rsidRDefault="002B471F" w:rsidP="00810345">
      <w:pPr>
        <w:jc w:val="both"/>
        <w:rPr>
          <w:sz w:val="28"/>
          <w:szCs w:val="28"/>
        </w:rPr>
      </w:pPr>
      <w:r>
        <w:rPr>
          <w:sz w:val="28"/>
          <w:szCs w:val="28"/>
        </w:rPr>
        <w:t xml:space="preserve">                                                                                                                                                                                                                                                                                                                                                                                                                                                                                                                                                                                                                                                                                                                                                                                                                                                                                                                                                                                                                                                                                                                                                                                                                                                                                                                                                                                                                                                                                                                                                                                                                                                                                                                                                                                                                                                                                                                                                                                                                                                                                                                                                                                             </w:t>
      </w:r>
      <w:bookmarkStart w:id="0" w:name="_GoBack"/>
      <w:bookmarkEnd w:id="0"/>
    </w:p>
    <w:p w14:paraId="266CAAB3" w14:textId="6CCB12A6" w:rsidR="00F61E0B" w:rsidRPr="00810345" w:rsidRDefault="006B699E" w:rsidP="00810345">
      <w:pPr>
        <w:jc w:val="both"/>
        <w:rPr>
          <w:sz w:val="28"/>
          <w:szCs w:val="28"/>
        </w:rPr>
      </w:pPr>
      <w:r>
        <w:rPr>
          <w:sz w:val="28"/>
          <w:szCs w:val="28"/>
        </w:rPr>
        <w:t>We were e</w:t>
      </w:r>
      <w:r w:rsidR="00696669" w:rsidRPr="00810345">
        <w:rPr>
          <w:sz w:val="28"/>
          <w:szCs w:val="28"/>
        </w:rPr>
        <w:t>xtremely disappointed to note that the GAP report includes nothing whatsoever on the sentience of animals</w:t>
      </w:r>
      <w:r w:rsidR="00810345">
        <w:rPr>
          <w:sz w:val="28"/>
          <w:szCs w:val="28"/>
        </w:rPr>
        <w:t>,</w:t>
      </w:r>
      <w:r w:rsidR="00696669" w:rsidRPr="00810345">
        <w:rPr>
          <w:sz w:val="28"/>
          <w:szCs w:val="28"/>
        </w:rPr>
        <w:t xml:space="preserve"> and the need to protect their welfare.</w:t>
      </w:r>
      <w:r w:rsidR="00CA2D14" w:rsidRPr="00810345">
        <w:rPr>
          <w:sz w:val="28"/>
          <w:szCs w:val="28"/>
        </w:rPr>
        <w:t xml:space="preserve"> Indeed, the only time animals are even afforded a mention is in the title of the </w:t>
      </w:r>
      <w:r w:rsidR="00810345">
        <w:rPr>
          <w:sz w:val="28"/>
          <w:szCs w:val="28"/>
        </w:rPr>
        <w:t>“</w:t>
      </w:r>
      <w:r w:rsidR="00CA2D14" w:rsidRPr="00810345">
        <w:rPr>
          <w:sz w:val="28"/>
          <w:szCs w:val="28"/>
        </w:rPr>
        <w:t>Convention on the Conservation of Migratory Species of Wild Animals</w:t>
      </w:r>
      <w:r w:rsidR="00810345">
        <w:rPr>
          <w:sz w:val="28"/>
          <w:szCs w:val="28"/>
        </w:rPr>
        <w:t>”</w:t>
      </w:r>
      <w:r w:rsidR="00CA2D14" w:rsidRPr="00810345">
        <w:rPr>
          <w:sz w:val="28"/>
          <w:szCs w:val="28"/>
        </w:rPr>
        <w:t xml:space="preserve"> – plus once in “plant and animal germ plasm”</w:t>
      </w:r>
      <w:r w:rsidR="005214FA">
        <w:rPr>
          <w:sz w:val="28"/>
          <w:szCs w:val="28"/>
        </w:rPr>
        <w:t>.</w:t>
      </w:r>
    </w:p>
    <w:p w14:paraId="0A83C662" w14:textId="7C5E41A4" w:rsidR="00696669" w:rsidRPr="00810345" w:rsidRDefault="00696669" w:rsidP="00810345">
      <w:pPr>
        <w:jc w:val="both"/>
        <w:rPr>
          <w:sz w:val="28"/>
          <w:szCs w:val="28"/>
        </w:rPr>
      </w:pPr>
    </w:p>
    <w:p w14:paraId="69723462" w14:textId="75015180" w:rsidR="003A6048" w:rsidRDefault="00F23B33" w:rsidP="003A6048">
      <w:pPr>
        <w:jc w:val="both"/>
        <w:rPr>
          <w:sz w:val="28"/>
          <w:szCs w:val="28"/>
        </w:rPr>
      </w:pPr>
      <w:r w:rsidRPr="00810345">
        <w:rPr>
          <w:sz w:val="28"/>
          <w:szCs w:val="28"/>
        </w:rPr>
        <w:t xml:space="preserve">There is now an extensive body of science in support of animal sentience, and </w:t>
      </w:r>
      <w:r w:rsidR="003A6048">
        <w:rPr>
          <w:sz w:val="28"/>
          <w:szCs w:val="28"/>
        </w:rPr>
        <w:t xml:space="preserve">both the African Union and the European Union require animals to be treated </w:t>
      </w:r>
    </w:p>
    <w:p w14:paraId="1ED58FD2" w14:textId="77777777" w:rsidR="003A6048" w:rsidRDefault="003A6048" w:rsidP="003A6048">
      <w:pPr>
        <w:jc w:val="both"/>
        <w:rPr>
          <w:sz w:val="28"/>
          <w:szCs w:val="28"/>
        </w:rPr>
      </w:pPr>
      <w:r>
        <w:rPr>
          <w:sz w:val="28"/>
          <w:szCs w:val="28"/>
        </w:rPr>
        <w:t>as sentient beings.</w:t>
      </w:r>
    </w:p>
    <w:p w14:paraId="288D6F0F" w14:textId="602C4A85" w:rsidR="00FC4690" w:rsidRPr="00810345" w:rsidRDefault="003A6048" w:rsidP="00810345">
      <w:pPr>
        <w:jc w:val="both"/>
        <w:rPr>
          <w:sz w:val="28"/>
          <w:szCs w:val="28"/>
        </w:rPr>
      </w:pPr>
      <w:r>
        <w:rPr>
          <w:sz w:val="28"/>
          <w:szCs w:val="28"/>
        </w:rPr>
        <w:lastRenderedPageBreak/>
        <w:t xml:space="preserve">There are also </w:t>
      </w:r>
      <w:r w:rsidR="00F23B33" w:rsidRPr="00810345">
        <w:rPr>
          <w:sz w:val="28"/>
          <w:szCs w:val="28"/>
        </w:rPr>
        <w:t xml:space="preserve">a large number of internationally-accepted science-based animal welfare </w:t>
      </w:r>
      <w:r w:rsidR="00F21AF8">
        <w:rPr>
          <w:sz w:val="28"/>
          <w:szCs w:val="28"/>
        </w:rPr>
        <w:t>standards</w:t>
      </w:r>
      <w:r w:rsidR="0012668A">
        <w:rPr>
          <w:sz w:val="28"/>
          <w:szCs w:val="28"/>
        </w:rPr>
        <w:t xml:space="preserve">, regional strategies for animal welfare covering every continent, and </w:t>
      </w:r>
      <w:r w:rsidR="00FC4690" w:rsidRPr="00810345">
        <w:rPr>
          <w:sz w:val="28"/>
          <w:szCs w:val="28"/>
        </w:rPr>
        <w:t>a Global Animal Welfare Strategy, which is prefaced with the statement that: “in recognition of the sentience of animals, the use of animals requires that any such use is humane”.</w:t>
      </w:r>
    </w:p>
    <w:p w14:paraId="0FB669AA" w14:textId="64004CD6" w:rsidR="0012668A" w:rsidRDefault="0012668A" w:rsidP="00810345">
      <w:pPr>
        <w:jc w:val="both"/>
        <w:rPr>
          <w:sz w:val="28"/>
          <w:szCs w:val="28"/>
        </w:rPr>
      </w:pPr>
    </w:p>
    <w:p w14:paraId="46B8A759" w14:textId="31BAD013" w:rsidR="00A61905" w:rsidRPr="00810345" w:rsidRDefault="00A61905" w:rsidP="00810345">
      <w:pPr>
        <w:jc w:val="both"/>
        <w:rPr>
          <w:sz w:val="28"/>
          <w:szCs w:val="28"/>
        </w:rPr>
      </w:pPr>
      <w:r w:rsidRPr="00810345">
        <w:rPr>
          <w:sz w:val="28"/>
          <w:szCs w:val="28"/>
        </w:rPr>
        <w:t>We are calling for recognition of animals as sentient beings within the Global Pact – and the UN’s work more broadly. UN work began with an anthropocentric mindset, was extended to recognise the importance of environmental protection, but has never recognised the importance of animals and their welfare (never mind their rights) – relegating them to “resources” or part of “biodiversity”.</w:t>
      </w:r>
    </w:p>
    <w:p w14:paraId="16FC77D4" w14:textId="77777777" w:rsidR="006F5023" w:rsidRDefault="00A61905" w:rsidP="00810345">
      <w:pPr>
        <w:jc w:val="both"/>
        <w:rPr>
          <w:sz w:val="28"/>
          <w:szCs w:val="28"/>
        </w:rPr>
      </w:pPr>
      <w:r w:rsidRPr="00810345">
        <w:rPr>
          <w:sz w:val="28"/>
          <w:szCs w:val="28"/>
        </w:rPr>
        <w:t>This lack of recognition must be considered a gap which needs to be filled</w:t>
      </w:r>
    </w:p>
    <w:p w14:paraId="4FB55D38" w14:textId="77777777" w:rsidR="006F5023" w:rsidRDefault="006F5023" w:rsidP="00810345">
      <w:pPr>
        <w:jc w:val="both"/>
        <w:rPr>
          <w:sz w:val="28"/>
          <w:szCs w:val="28"/>
        </w:rPr>
      </w:pPr>
    </w:p>
    <w:p w14:paraId="1E128958" w14:textId="3352D3D7" w:rsidR="00F23B33" w:rsidRPr="00810345" w:rsidRDefault="00120AE0" w:rsidP="00810345">
      <w:pPr>
        <w:jc w:val="both"/>
        <w:rPr>
          <w:sz w:val="28"/>
          <w:szCs w:val="28"/>
        </w:rPr>
      </w:pPr>
      <w:r w:rsidRPr="00810345">
        <w:rPr>
          <w:sz w:val="28"/>
          <w:szCs w:val="28"/>
        </w:rPr>
        <w:t xml:space="preserve">There will never </w:t>
      </w:r>
      <w:r w:rsidR="006405C4">
        <w:rPr>
          <w:sz w:val="28"/>
          <w:szCs w:val="28"/>
        </w:rPr>
        <w:t>be</w:t>
      </w:r>
      <w:r w:rsidRPr="00810345">
        <w:rPr>
          <w:sz w:val="28"/>
          <w:szCs w:val="28"/>
        </w:rPr>
        <w:t xml:space="preserve"> policy coherence if </w:t>
      </w:r>
      <w:r w:rsidR="00F23B33" w:rsidRPr="00810345">
        <w:rPr>
          <w:sz w:val="28"/>
          <w:szCs w:val="28"/>
        </w:rPr>
        <w:t xml:space="preserve">these policy streams are </w:t>
      </w:r>
      <w:r w:rsidR="00A61905" w:rsidRPr="00810345">
        <w:rPr>
          <w:sz w:val="28"/>
          <w:szCs w:val="28"/>
        </w:rPr>
        <w:t xml:space="preserve">left to </w:t>
      </w:r>
      <w:r w:rsidR="00F23B33" w:rsidRPr="00810345">
        <w:rPr>
          <w:sz w:val="28"/>
          <w:szCs w:val="28"/>
        </w:rPr>
        <w:t xml:space="preserve">develop in separate silos. </w:t>
      </w:r>
    </w:p>
    <w:p w14:paraId="30C2D6DD" w14:textId="3DB99E26" w:rsidR="00F23B33" w:rsidRDefault="00F23B33" w:rsidP="00810345">
      <w:pPr>
        <w:jc w:val="both"/>
      </w:pPr>
    </w:p>
    <w:p w14:paraId="2E820F3F" w14:textId="77777777" w:rsidR="00F23B33" w:rsidRDefault="00F23B33" w:rsidP="00810345">
      <w:pPr>
        <w:jc w:val="both"/>
      </w:pPr>
    </w:p>
    <w:p w14:paraId="6A196DAE" w14:textId="6E43A9D2" w:rsidR="00F61E0B" w:rsidRDefault="00F61E0B" w:rsidP="00810345">
      <w:pPr>
        <w:jc w:val="both"/>
        <w:rPr>
          <w:sz w:val="28"/>
          <w:szCs w:val="28"/>
        </w:rPr>
      </w:pPr>
    </w:p>
    <w:p w14:paraId="34D6DA1F" w14:textId="317AA26A" w:rsidR="006F5023" w:rsidRDefault="006F5023" w:rsidP="00810345">
      <w:pPr>
        <w:jc w:val="both"/>
        <w:rPr>
          <w:sz w:val="28"/>
          <w:szCs w:val="28"/>
        </w:rPr>
      </w:pPr>
    </w:p>
    <w:p w14:paraId="3AD9B533" w14:textId="77777777" w:rsidR="004C276A" w:rsidRPr="004C276A" w:rsidRDefault="004C276A" w:rsidP="004C276A">
      <w:pPr>
        <w:jc w:val="both"/>
        <w:rPr>
          <w:sz w:val="28"/>
          <w:szCs w:val="28"/>
        </w:rPr>
      </w:pPr>
    </w:p>
    <w:sectPr w:rsidR="004C276A" w:rsidRPr="004C276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0E30" w14:textId="77777777" w:rsidR="004D185B" w:rsidRDefault="004D185B" w:rsidP="00275710">
      <w:r>
        <w:separator/>
      </w:r>
    </w:p>
  </w:endnote>
  <w:endnote w:type="continuationSeparator" w:id="0">
    <w:p w14:paraId="1BF5AD9C" w14:textId="77777777" w:rsidR="004D185B" w:rsidRDefault="004D185B" w:rsidP="0027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027234"/>
      <w:docPartObj>
        <w:docPartGallery w:val="Page Numbers (Bottom of Page)"/>
        <w:docPartUnique/>
      </w:docPartObj>
    </w:sdtPr>
    <w:sdtEndPr>
      <w:rPr>
        <w:noProof/>
      </w:rPr>
    </w:sdtEndPr>
    <w:sdtContent>
      <w:p w14:paraId="1EC85D67" w14:textId="1C0EA622" w:rsidR="00275710" w:rsidRDefault="00275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64950" w14:textId="77777777" w:rsidR="00275710" w:rsidRDefault="00275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3F74" w14:textId="77777777" w:rsidR="004D185B" w:rsidRDefault="004D185B" w:rsidP="00275710">
      <w:r>
        <w:separator/>
      </w:r>
    </w:p>
  </w:footnote>
  <w:footnote w:type="continuationSeparator" w:id="0">
    <w:p w14:paraId="1A610208" w14:textId="77777777" w:rsidR="004D185B" w:rsidRDefault="004D185B" w:rsidP="0027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535CF"/>
    <w:multiLevelType w:val="hybridMultilevel"/>
    <w:tmpl w:val="2BCC8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6B"/>
    <w:rsid w:val="00003327"/>
    <w:rsid w:val="00004CEB"/>
    <w:rsid w:val="00044D32"/>
    <w:rsid w:val="00047FF8"/>
    <w:rsid w:val="000858B5"/>
    <w:rsid w:val="000A2006"/>
    <w:rsid w:val="000D4E98"/>
    <w:rsid w:val="000E523C"/>
    <w:rsid w:val="00120AE0"/>
    <w:rsid w:val="0012668A"/>
    <w:rsid w:val="00163DD5"/>
    <w:rsid w:val="001757B4"/>
    <w:rsid w:val="0018338D"/>
    <w:rsid w:val="00190DF4"/>
    <w:rsid w:val="001A1F91"/>
    <w:rsid w:val="001C18AD"/>
    <w:rsid w:val="001C6BCC"/>
    <w:rsid w:val="001E2170"/>
    <w:rsid w:val="0020234F"/>
    <w:rsid w:val="002424E8"/>
    <w:rsid w:val="00275710"/>
    <w:rsid w:val="00293E06"/>
    <w:rsid w:val="002B1210"/>
    <w:rsid w:val="002B471F"/>
    <w:rsid w:val="002C4325"/>
    <w:rsid w:val="002E3833"/>
    <w:rsid w:val="002F564C"/>
    <w:rsid w:val="002F6179"/>
    <w:rsid w:val="003345BD"/>
    <w:rsid w:val="003518CD"/>
    <w:rsid w:val="003557C8"/>
    <w:rsid w:val="00362393"/>
    <w:rsid w:val="003877F1"/>
    <w:rsid w:val="003927BA"/>
    <w:rsid w:val="003A6048"/>
    <w:rsid w:val="003C3AC5"/>
    <w:rsid w:val="00445920"/>
    <w:rsid w:val="004520DD"/>
    <w:rsid w:val="00470319"/>
    <w:rsid w:val="004C276A"/>
    <w:rsid w:val="004D185B"/>
    <w:rsid w:val="005214FA"/>
    <w:rsid w:val="00542227"/>
    <w:rsid w:val="0054357B"/>
    <w:rsid w:val="005454C6"/>
    <w:rsid w:val="0056636B"/>
    <w:rsid w:val="005A346D"/>
    <w:rsid w:val="005C0B51"/>
    <w:rsid w:val="005E0097"/>
    <w:rsid w:val="005E2EB5"/>
    <w:rsid w:val="00603832"/>
    <w:rsid w:val="006070FF"/>
    <w:rsid w:val="006164D2"/>
    <w:rsid w:val="006171CD"/>
    <w:rsid w:val="006405C4"/>
    <w:rsid w:val="006644D7"/>
    <w:rsid w:val="0067362E"/>
    <w:rsid w:val="00674D52"/>
    <w:rsid w:val="00696669"/>
    <w:rsid w:val="006B699E"/>
    <w:rsid w:val="006F5023"/>
    <w:rsid w:val="00731218"/>
    <w:rsid w:val="007C16FB"/>
    <w:rsid w:val="00810345"/>
    <w:rsid w:val="008372F7"/>
    <w:rsid w:val="008548C9"/>
    <w:rsid w:val="00855E30"/>
    <w:rsid w:val="00874040"/>
    <w:rsid w:val="00895675"/>
    <w:rsid w:val="008B582F"/>
    <w:rsid w:val="008E0CD4"/>
    <w:rsid w:val="009040F0"/>
    <w:rsid w:val="00923A43"/>
    <w:rsid w:val="009616DC"/>
    <w:rsid w:val="00994290"/>
    <w:rsid w:val="009B4E70"/>
    <w:rsid w:val="009E0476"/>
    <w:rsid w:val="009E3796"/>
    <w:rsid w:val="00A51BF7"/>
    <w:rsid w:val="00A61905"/>
    <w:rsid w:val="00A633F4"/>
    <w:rsid w:val="00A637E5"/>
    <w:rsid w:val="00A809C9"/>
    <w:rsid w:val="00A8315A"/>
    <w:rsid w:val="00B0141C"/>
    <w:rsid w:val="00B04B37"/>
    <w:rsid w:val="00B578E5"/>
    <w:rsid w:val="00B73185"/>
    <w:rsid w:val="00B74A55"/>
    <w:rsid w:val="00B93C55"/>
    <w:rsid w:val="00BC3F1E"/>
    <w:rsid w:val="00BD063D"/>
    <w:rsid w:val="00BD0D39"/>
    <w:rsid w:val="00BE052B"/>
    <w:rsid w:val="00BE2074"/>
    <w:rsid w:val="00BF0480"/>
    <w:rsid w:val="00C213DD"/>
    <w:rsid w:val="00C32297"/>
    <w:rsid w:val="00C87C47"/>
    <w:rsid w:val="00CA2D14"/>
    <w:rsid w:val="00CB4090"/>
    <w:rsid w:val="00CC08D7"/>
    <w:rsid w:val="00CC22E7"/>
    <w:rsid w:val="00D21A2A"/>
    <w:rsid w:val="00D32C67"/>
    <w:rsid w:val="00D60C18"/>
    <w:rsid w:val="00E13668"/>
    <w:rsid w:val="00E259DB"/>
    <w:rsid w:val="00E4577F"/>
    <w:rsid w:val="00E520E0"/>
    <w:rsid w:val="00E72994"/>
    <w:rsid w:val="00EC366C"/>
    <w:rsid w:val="00EE14DA"/>
    <w:rsid w:val="00F21AF8"/>
    <w:rsid w:val="00F23B33"/>
    <w:rsid w:val="00F34160"/>
    <w:rsid w:val="00F61E0B"/>
    <w:rsid w:val="00F7122C"/>
    <w:rsid w:val="00FC4690"/>
    <w:rsid w:val="00FD41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A32C"/>
  <w15:chartTrackingRefBased/>
  <w15:docId w15:val="{73AAEEAF-1420-433C-9663-F6DEB910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710"/>
    <w:pPr>
      <w:tabs>
        <w:tab w:val="center" w:pos="4513"/>
        <w:tab w:val="right" w:pos="9026"/>
      </w:tabs>
    </w:pPr>
  </w:style>
  <w:style w:type="character" w:customStyle="1" w:styleId="HeaderChar">
    <w:name w:val="Header Char"/>
    <w:basedOn w:val="DefaultParagraphFont"/>
    <w:link w:val="Header"/>
    <w:uiPriority w:val="99"/>
    <w:rsid w:val="00275710"/>
  </w:style>
  <w:style w:type="paragraph" w:styleId="Footer">
    <w:name w:val="footer"/>
    <w:basedOn w:val="Normal"/>
    <w:link w:val="FooterChar"/>
    <w:uiPriority w:val="99"/>
    <w:unhideWhenUsed/>
    <w:rsid w:val="00275710"/>
    <w:pPr>
      <w:tabs>
        <w:tab w:val="center" w:pos="4513"/>
        <w:tab w:val="right" w:pos="9026"/>
      </w:tabs>
    </w:pPr>
  </w:style>
  <w:style w:type="character" w:customStyle="1" w:styleId="FooterChar">
    <w:name w:val="Footer Char"/>
    <w:basedOn w:val="DefaultParagraphFont"/>
    <w:link w:val="Footer"/>
    <w:uiPriority w:val="99"/>
    <w:rsid w:val="00275710"/>
  </w:style>
  <w:style w:type="paragraph" w:styleId="ListParagraph">
    <w:name w:val="List Paragraph"/>
    <w:basedOn w:val="Normal"/>
    <w:uiPriority w:val="34"/>
    <w:qFormat/>
    <w:rsid w:val="00854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Cox</dc:creator>
  <cp:keywords/>
  <dc:description/>
  <cp:lastModifiedBy>Jan Cox</cp:lastModifiedBy>
  <cp:revision>7</cp:revision>
  <dcterms:created xsi:type="dcterms:W3CDTF">2019-01-14T13:32:00Z</dcterms:created>
  <dcterms:modified xsi:type="dcterms:W3CDTF">2019-01-14T16:17:00Z</dcterms:modified>
</cp:coreProperties>
</file>